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0" w:rsidRPr="006875B3" w:rsidRDefault="006875B3">
      <w:pPr>
        <w:rPr>
          <w:b/>
          <w:sz w:val="24"/>
          <w:szCs w:val="24"/>
        </w:rPr>
      </w:pPr>
      <w:r w:rsidRPr="006875B3">
        <w:rPr>
          <w:b/>
          <w:sz w:val="24"/>
          <w:szCs w:val="24"/>
        </w:rPr>
        <w:t>Итоги д</w:t>
      </w:r>
      <w:r w:rsidR="00817020" w:rsidRPr="006875B3">
        <w:rPr>
          <w:b/>
          <w:sz w:val="24"/>
          <w:szCs w:val="24"/>
        </w:rPr>
        <w:t>испан</w:t>
      </w:r>
      <w:r w:rsidRPr="006875B3">
        <w:rPr>
          <w:b/>
          <w:sz w:val="24"/>
          <w:szCs w:val="24"/>
        </w:rPr>
        <w:t>серизации взрослого населения, п</w:t>
      </w:r>
      <w:r w:rsidR="00817020" w:rsidRPr="006875B3">
        <w:rPr>
          <w:b/>
          <w:sz w:val="24"/>
          <w:szCs w:val="24"/>
        </w:rPr>
        <w:t>рофилактических медосмотров</w:t>
      </w:r>
      <w:r w:rsidRPr="006875B3">
        <w:rPr>
          <w:b/>
          <w:sz w:val="24"/>
          <w:szCs w:val="24"/>
        </w:rPr>
        <w:t xml:space="preserve"> и углубленной </w:t>
      </w:r>
      <w:r w:rsidR="00E44060" w:rsidRPr="006875B3">
        <w:rPr>
          <w:b/>
          <w:sz w:val="24"/>
          <w:szCs w:val="24"/>
        </w:rPr>
        <w:t xml:space="preserve"> диспансеризации в 2023</w:t>
      </w:r>
      <w:r w:rsidR="00817020" w:rsidRPr="006875B3">
        <w:rPr>
          <w:b/>
          <w:sz w:val="24"/>
          <w:szCs w:val="24"/>
        </w:rPr>
        <w:t>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7020" w:rsidTr="00817020">
        <w:tc>
          <w:tcPr>
            <w:tcW w:w="2392" w:type="dxa"/>
          </w:tcPr>
          <w:p w:rsidR="00817020" w:rsidRDefault="00817020">
            <w:r>
              <w:t>Вид осмотра</w:t>
            </w:r>
          </w:p>
        </w:tc>
        <w:tc>
          <w:tcPr>
            <w:tcW w:w="2393" w:type="dxa"/>
          </w:tcPr>
          <w:p w:rsidR="00817020" w:rsidRDefault="00817020">
            <w:r>
              <w:t>План на 2022г.</w:t>
            </w:r>
          </w:p>
        </w:tc>
        <w:tc>
          <w:tcPr>
            <w:tcW w:w="2393" w:type="dxa"/>
          </w:tcPr>
          <w:p w:rsidR="00817020" w:rsidRDefault="006B0C53">
            <w:r>
              <w:t xml:space="preserve">Абсолютное число </w:t>
            </w:r>
            <w:proofErr w:type="gramStart"/>
            <w:r>
              <w:t>прош</w:t>
            </w:r>
            <w:r w:rsidR="002215CC">
              <w:t>едш</w:t>
            </w:r>
            <w:r w:rsidR="00817020">
              <w:t>их</w:t>
            </w:r>
            <w:proofErr w:type="gramEnd"/>
          </w:p>
        </w:tc>
        <w:tc>
          <w:tcPr>
            <w:tcW w:w="2393" w:type="dxa"/>
          </w:tcPr>
          <w:p w:rsidR="00817020" w:rsidRDefault="00817020">
            <w:r>
              <w:t>% выполнения от  годового плана</w:t>
            </w:r>
          </w:p>
        </w:tc>
      </w:tr>
      <w:tr w:rsidR="00817020" w:rsidTr="00817020">
        <w:tc>
          <w:tcPr>
            <w:tcW w:w="2392" w:type="dxa"/>
          </w:tcPr>
          <w:p w:rsidR="00817020" w:rsidRDefault="00817020">
            <w:r>
              <w:t>ДОГВН</w:t>
            </w:r>
          </w:p>
        </w:tc>
        <w:tc>
          <w:tcPr>
            <w:tcW w:w="2393" w:type="dxa"/>
          </w:tcPr>
          <w:p w:rsidR="00817020" w:rsidRDefault="00E44060">
            <w:r>
              <w:t>8510</w:t>
            </w:r>
          </w:p>
        </w:tc>
        <w:tc>
          <w:tcPr>
            <w:tcW w:w="2393" w:type="dxa"/>
          </w:tcPr>
          <w:p w:rsidR="00817020" w:rsidRDefault="00E44060">
            <w:r>
              <w:t>7523</w:t>
            </w:r>
          </w:p>
        </w:tc>
        <w:tc>
          <w:tcPr>
            <w:tcW w:w="2393" w:type="dxa"/>
          </w:tcPr>
          <w:p w:rsidR="00817020" w:rsidRPr="00AB3F6F" w:rsidRDefault="00AB3F6F">
            <w:r>
              <w:rPr>
                <w:lang w:val="en-US"/>
              </w:rPr>
              <w:t>88</w:t>
            </w:r>
            <w:r>
              <w:t>,4</w:t>
            </w:r>
          </w:p>
        </w:tc>
      </w:tr>
      <w:tr w:rsidR="00817020" w:rsidTr="00817020">
        <w:tc>
          <w:tcPr>
            <w:tcW w:w="2392" w:type="dxa"/>
          </w:tcPr>
          <w:p w:rsidR="00817020" w:rsidRDefault="00817020">
            <w:r>
              <w:t>ПМО</w:t>
            </w:r>
          </w:p>
        </w:tc>
        <w:tc>
          <w:tcPr>
            <w:tcW w:w="2393" w:type="dxa"/>
          </w:tcPr>
          <w:p w:rsidR="00817020" w:rsidRDefault="00E44060">
            <w:r>
              <w:t>2018</w:t>
            </w:r>
          </w:p>
        </w:tc>
        <w:tc>
          <w:tcPr>
            <w:tcW w:w="2393" w:type="dxa"/>
          </w:tcPr>
          <w:p w:rsidR="00817020" w:rsidRDefault="00E44060">
            <w:r>
              <w:t>1378</w:t>
            </w:r>
          </w:p>
        </w:tc>
        <w:tc>
          <w:tcPr>
            <w:tcW w:w="2393" w:type="dxa"/>
          </w:tcPr>
          <w:p w:rsidR="00817020" w:rsidRDefault="00AB3F6F">
            <w:r>
              <w:t>68,3</w:t>
            </w:r>
          </w:p>
        </w:tc>
      </w:tr>
      <w:tr w:rsidR="00817020" w:rsidTr="00817020">
        <w:tc>
          <w:tcPr>
            <w:tcW w:w="2392" w:type="dxa"/>
          </w:tcPr>
          <w:p w:rsidR="00817020" w:rsidRDefault="00817020">
            <w:r>
              <w:t>УД</w:t>
            </w:r>
          </w:p>
        </w:tc>
        <w:tc>
          <w:tcPr>
            <w:tcW w:w="2393" w:type="dxa"/>
          </w:tcPr>
          <w:p w:rsidR="00817020" w:rsidRDefault="00E44060">
            <w:r>
              <w:t>479</w:t>
            </w:r>
          </w:p>
        </w:tc>
        <w:tc>
          <w:tcPr>
            <w:tcW w:w="2393" w:type="dxa"/>
          </w:tcPr>
          <w:p w:rsidR="00817020" w:rsidRDefault="00E44060">
            <w:r>
              <w:t>527</w:t>
            </w:r>
          </w:p>
        </w:tc>
        <w:tc>
          <w:tcPr>
            <w:tcW w:w="2393" w:type="dxa"/>
          </w:tcPr>
          <w:p w:rsidR="00817020" w:rsidRDefault="00AB3F6F">
            <w:r>
              <w:t>110</w:t>
            </w:r>
          </w:p>
        </w:tc>
      </w:tr>
    </w:tbl>
    <w:p w:rsidR="000034FE" w:rsidRDefault="000034FE"/>
    <w:p w:rsidR="00E106BE" w:rsidRDefault="00A8479D">
      <w:r w:rsidRPr="00E106BE">
        <w:rPr>
          <w:b/>
        </w:rPr>
        <w:t>Направлены на  2 этап</w:t>
      </w:r>
      <w:r>
        <w:t xml:space="preserve"> диспансеризации</w:t>
      </w:r>
      <w:r w:rsidR="00AB3F6F">
        <w:t xml:space="preserve">  для до обследования</w:t>
      </w:r>
      <w:r w:rsidR="0046269C">
        <w:t xml:space="preserve"> </w:t>
      </w:r>
      <w:r w:rsidR="00AB3F6F">
        <w:t>15</w:t>
      </w:r>
      <w:r w:rsidR="00941FE4">
        <w:t xml:space="preserve">% от числа </w:t>
      </w:r>
      <w:proofErr w:type="gramStart"/>
      <w:r w:rsidR="00941FE4">
        <w:t>прошедш</w:t>
      </w:r>
      <w:r w:rsidR="006B0C53">
        <w:t>их</w:t>
      </w:r>
      <w:proofErr w:type="gramEnd"/>
      <w:r w:rsidR="006B0C53">
        <w:t xml:space="preserve"> 1 этап диспансеризации.  </w:t>
      </w:r>
      <w:r w:rsidR="0046269C">
        <w:t xml:space="preserve">Диспансеризацию  и профилактический осмотр  прошли  </w:t>
      </w:r>
      <w:r w:rsidR="006B0C53">
        <w:t>62,8%</w:t>
      </w:r>
      <w:r w:rsidR="0046269C">
        <w:t xml:space="preserve">. женщин </w:t>
      </w:r>
      <w:r w:rsidR="00021EEE">
        <w:t xml:space="preserve"> и 37,2</w:t>
      </w:r>
      <w:r w:rsidR="006B0C53">
        <w:t xml:space="preserve">% мужчин. </w:t>
      </w:r>
      <w:r w:rsidR="00021EEE">
        <w:t xml:space="preserve">Прошли </w:t>
      </w:r>
      <w:r w:rsidR="00E3005C">
        <w:t>диспансеризацию</w:t>
      </w:r>
      <w:r w:rsidR="00021EEE">
        <w:t xml:space="preserve"> </w:t>
      </w:r>
      <w:r w:rsidR="00F803D9">
        <w:t xml:space="preserve"> </w:t>
      </w:r>
      <w:r w:rsidR="006875B3">
        <w:t>3475человек</w:t>
      </w:r>
      <w:r w:rsidR="00E3005C">
        <w:t xml:space="preserve"> </w:t>
      </w:r>
      <w:r w:rsidR="006875B3">
        <w:t>(</w:t>
      </w:r>
      <w:r w:rsidR="00AB3F6F">
        <w:t>46,2%</w:t>
      </w:r>
      <w:r w:rsidR="00021EEE">
        <w:t>)старше трудоспособного возраста.</w:t>
      </w:r>
      <w:r w:rsidR="006B0C53">
        <w:t xml:space="preserve">  </w:t>
      </w:r>
    </w:p>
    <w:p w:rsidR="006875B3" w:rsidRDefault="006875B3">
      <w:r>
        <w:t xml:space="preserve">Углубленную диспансеризацию (после перенесенной </w:t>
      </w:r>
      <w:proofErr w:type="spellStart"/>
      <w:r>
        <w:t>короновирусной</w:t>
      </w:r>
      <w:proofErr w:type="spellEnd"/>
      <w:r>
        <w:t xml:space="preserve"> инфекции) прошли 527чел.</w:t>
      </w:r>
      <w:r w:rsidR="001A5AF0">
        <w:t>- 110%</w:t>
      </w:r>
    </w:p>
    <w:p w:rsidR="00021EEE" w:rsidRPr="00021EEE" w:rsidRDefault="00485C50">
      <w:r w:rsidRPr="00E106BE">
        <w:rPr>
          <w:b/>
          <w:sz w:val="24"/>
          <w:szCs w:val="24"/>
        </w:rPr>
        <w:t>Впервые выявленные заболевания</w:t>
      </w:r>
      <w:r w:rsidRPr="00021EEE">
        <w:t>:</w:t>
      </w:r>
    </w:p>
    <w:p w:rsidR="00021EEE" w:rsidRDefault="006B0C53">
      <w:r w:rsidRPr="00021EEE">
        <w:t xml:space="preserve"> </w:t>
      </w:r>
      <w:r w:rsidRPr="00021EEE">
        <w:rPr>
          <w:b/>
        </w:rPr>
        <w:t>Злокачественные новообразования</w:t>
      </w:r>
      <w:r>
        <w:t xml:space="preserve"> </w:t>
      </w:r>
      <w:r w:rsidR="00AB3F6F">
        <w:t>30</w:t>
      </w:r>
      <w:r w:rsidR="00632630">
        <w:t xml:space="preserve"> </w:t>
      </w:r>
      <w:r w:rsidR="009C54BF">
        <w:t>чел.</w:t>
      </w:r>
      <w:r w:rsidR="00CA20A7">
        <w:t>: рак кож</w:t>
      </w:r>
      <w:r w:rsidR="006875B3">
        <w:t>и</w:t>
      </w:r>
      <w:r>
        <w:t xml:space="preserve"> - </w:t>
      </w:r>
      <w:r w:rsidR="00AB3F6F">
        <w:t xml:space="preserve">5 </w:t>
      </w:r>
      <w:r w:rsidR="00CA20A7">
        <w:t xml:space="preserve">чел., </w:t>
      </w:r>
      <w:r w:rsidR="00021EEE">
        <w:t xml:space="preserve"> в том  числе меланома</w:t>
      </w:r>
      <w:r w:rsidR="006875B3">
        <w:t>-</w:t>
      </w:r>
      <w:r w:rsidR="00021EEE">
        <w:t xml:space="preserve"> 1чел.</w:t>
      </w:r>
      <w:r w:rsidR="009C54BF">
        <w:t xml:space="preserve"> </w:t>
      </w:r>
      <w:r w:rsidR="00AB3F6F">
        <w:t>Рак легкого -3</w:t>
      </w:r>
      <w:r>
        <w:t xml:space="preserve"> случая</w:t>
      </w:r>
      <w:r w:rsidR="009C54BF">
        <w:t xml:space="preserve">. Рак молочной железы </w:t>
      </w:r>
      <w:r w:rsidR="00AB3F6F">
        <w:t>1</w:t>
      </w:r>
      <w:r w:rsidR="009C54BF">
        <w:t>2 случа</w:t>
      </w:r>
      <w:r w:rsidR="006875B3">
        <w:t>ев</w:t>
      </w:r>
      <w:r w:rsidR="009C54BF">
        <w:t xml:space="preserve">, рак </w:t>
      </w:r>
      <w:r w:rsidR="00AB3F6F">
        <w:t>прямой кишки -1 случай, толстого кишечника -1случ</w:t>
      </w:r>
      <w:r w:rsidR="00021EEE">
        <w:t>ай</w:t>
      </w:r>
      <w:r>
        <w:t xml:space="preserve">. </w:t>
      </w:r>
      <w:r w:rsidR="009C54BF">
        <w:t xml:space="preserve"> Рак</w:t>
      </w:r>
      <w:r w:rsidR="00AB3F6F">
        <w:t xml:space="preserve"> предстательной железы</w:t>
      </w:r>
      <w:r w:rsidR="009C54BF">
        <w:t xml:space="preserve">– </w:t>
      </w:r>
      <w:r w:rsidR="00AB3F6F">
        <w:t>6</w:t>
      </w:r>
      <w:r w:rsidR="00632630">
        <w:t xml:space="preserve"> </w:t>
      </w:r>
      <w:r w:rsidR="00AB3F6F">
        <w:t>случаев.</w:t>
      </w:r>
      <w:r w:rsidR="00632630">
        <w:t xml:space="preserve"> Рак шейки матки -2 случая. Из 30 человек  ран</w:t>
      </w:r>
      <w:r>
        <w:t>н</w:t>
      </w:r>
      <w:r w:rsidR="00632630">
        <w:t>яя</w:t>
      </w:r>
      <w:r w:rsidR="00021EEE">
        <w:t xml:space="preserve"> стадия заболевания выявлена у</w:t>
      </w:r>
      <w:r w:rsidR="00632630">
        <w:t xml:space="preserve"> </w:t>
      </w:r>
      <w:r w:rsidR="00F803D9">
        <w:t>27</w:t>
      </w:r>
      <w:r w:rsidR="00021EEE">
        <w:t xml:space="preserve"> </w:t>
      </w:r>
      <w:r w:rsidR="00632630">
        <w:t>чел.</w:t>
      </w:r>
    </w:p>
    <w:p w:rsidR="00CA20A7" w:rsidRDefault="00F803D9">
      <w:r>
        <w:t xml:space="preserve"> </w:t>
      </w:r>
      <w:r w:rsidRPr="006875B3">
        <w:rPr>
          <w:b/>
        </w:rPr>
        <w:t>Выявлено</w:t>
      </w:r>
      <w:r w:rsidR="006875B3" w:rsidRPr="006875B3">
        <w:rPr>
          <w:b/>
        </w:rPr>
        <w:t xml:space="preserve"> впервые</w:t>
      </w:r>
      <w:r w:rsidR="001A5AF0">
        <w:rPr>
          <w:b/>
        </w:rPr>
        <w:t xml:space="preserve"> </w:t>
      </w:r>
      <w:r>
        <w:t xml:space="preserve"> </w:t>
      </w:r>
      <w:r w:rsidRPr="00021EEE">
        <w:rPr>
          <w:b/>
        </w:rPr>
        <w:t>108</w:t>
      </w:r>
      <w:r>
        <w:t xml:space="preserve"> </w:t>
      </w:r>
      <w:r w:rsidRPr="00021EEE">
        <w:rPr>
          <w:b/>
        </w:rPr>
        <w:t>случаев  сахарного диабета</w:t>
      </w:r>
      <w:r>
        <w:t>, 24</w:t>
      </w:r>
      <w:r w:rsidR="00CA20A7" w:rsidRPr="001A5AF0">
        <w:rPr>
          <w:b/>
        </w:rPr>
        <w:t>– ИБС</w:t>
      </w:r>
      <w:r w:rsidR="00CA20A7">
        <w:t xml:space="preserve">,  </w:t>
      </w:r>
      <w:r w:rsidR="00CA20A7" w:rsidRPr="00021EEE">
        <w:rPr>
          <w:b/>
        </w:rPr>
        <w:t>26</w:t>
      </w:r>
      <w:r w:rsidRPr="00021EEE">
        <w:rPr>
          <w:b/>
        </w:rPr>
        <w:t>1</w:t>
      </w:r>
      <w:r w:rsidR="00021EEE" w:rsidRPr="00021EEE">
        <w:rPr>
          <w:b/>
        </w:rPr>
        <w:t>случаев артериальной гипертонии</w:t>
      </w:r>
      <w:r w:rsidR="00CA20A7">
        <w:t>,</w:t>
      </w:r>
      <w:r w:rsidR="001A5AF0">
        <w:t xml:space="preserve"> </w:t>
      </w:r>
      <w:r>
        <w:t xml:space="preserve">3 случая </w:t>
      </w:r>
      <w:r w:rsidR="00E106BE">
        <w:t xml:space="preserve"> х</w:t>
      </w:r>
      <w:r>
        <w:t xml:space="preserve">ронической </w:t>
      </w:r>
      <w:proofErr w:type="spellStart"/>
      <w:r w:rsidRPr="001A5AF0">
        <w:rPr>
          <w:b/>
        </w:rPr>
        <w:t>обструктивной</w:t>
      </w:r>
      <w:proofErr w:type="spellEnd"/>
      <w:r w:rsidRPr="001A5AF0">
        <w:rPr>
          <w:b/>
        </w:rPr>
        <w:t xml:space="preserve">  болезни легких</w:t>
      </w:r>
      <w:proofErr w:type="gramStart"/>
      <w:r w:rsidRPr="001A5AF0">
        <w:rPr>
          <w:b/>
        </w:rPr>
        <w:t xml:space="preserve"> .</w:t>
      </w:r>
      <w:proofErr w:type="gramEnd"/>
    </w:p>
    <w:p w:rsidR="00E45984" w:rsidRDefault="00CA20A7" w:rsidP="00F1010C">
      <w:r w:rsidRPr="00021EEE">
        <w:rPr>
          <w:b/>
        </w:rPr>
        <w:t>Выявлены факторы риска</w:t>
      </w:r>
      <w:r w:rsidR="00021EEE" w:rsidRPr="00021EEE">
        <w:rPr>
          <w:b/>
        </w:rPr>
        <w:t xml:space="preserve"> хронических неинфекционных заболеваний</w:t>
      </w:r>
      <w:r w:rsidR="00021EEE">
        <w:t>:</w:t>
      </w:r>
      <w:r w:rsidR="00053007">
        <w:t xml:space="preserve"> курение – </w:t>
      </w:r>
      <w:r w:rsidR="00F1010C">
        <w:t>9,6</w:t>
      </w:r>
      <w:r w:rsidR="00053007">
        <w:t xml:space="preserve">%, Избыточную массу тела имеют </w:t>
      </w:r>
      <w:r w:rsidR="00F1010C">
        <w:t>63</w:t>
      </w:r>
      <w:r w:rsidR="00053007">
        <w:t xml:space="preserve"> </w:t>
      </w:r>
      <w:r w:rsidR="00F1010C">
        <w:t xml:space="preserve">% </w:t>
      </w:r>
      <w:r w:rsidR="00053007">
        <w:t>Низкая физическая активност</w:t>
      </w:r>
      <w:r w:rsidR="006B0C53">
        <w:t xml:space="preserve">ь </w:t>
      </w:r>
      <w:r w:rsidR="00021EEE">
        <w:t xml:space="preserve"> у</w:t>
      </w:r>
      <w:r w:rsidR="00053007">
        <w:t xml:space="preserve"> </w:t>
      </w:r>
      <w:r w:rsidR="00F1010C">
        <w:t>5,5</w:t>
      </w:r>
      <w:r w:rsidR="00053007">
        <w:t>% обследованных.</w:t>
      </w:r>
      <w:r w:rsidR="00F1010C">
        <w:t xml:space="preserve"> </w:t>
      </w:r>
      <w:r w:rsidR="00053007">
        <w:t xml:space="preserve"> Пагубное потребление алкоголя имеют </w:t>
      </w:r>
      <w:r w:rsidR="00F1010C">
        <w:t xml:space="preserve">0,8 </w:t>
      </w:r>
      <w:r w:rsidR="00E45984">
        <w:t xml:space="preserve">%. </w:t>
      </w:r>
    </w:p>
    <w:p w:rsidR="005343A6" w:rsidRDefault="00E45984">
      <w:r w:rsidRPr="00021EEE">
        <w:rPr>
          <w:b/>
        </w:rPr>
        <w:t>Распределение по группам здоровья</w:t>
      </w:r>
      <w:r w:rsidR="001A5AF0">
        <w:t xml:space="preserve"> лиц</w:t>
      </w:r>
      <w:r>
        <w:t xml:space="preserve"> прошедших диспансери</w:t>
      </w:r>
      <w:r w:rsidR="00FF59B8">
        <w:t>зацию</w:t>
      </w:r>
    </w:p>
    <w:p w:rsidR="005343A6" w:rsidRDefault="006B0C53">
      <w:r w:rsidRPr="0025112C">
        <w:rPr>
          <w:b/>
        </w:rPr>
        <w:t>1группа</w:t>
      </w:r>
      <w:r>
        <w:t xml:space="preserve"> здоровья</w:t>
      </w:r>
      <w:r w:rsidR="005343A6">
        <w:t xml:space="preserve"> </w:t>
      </w:r>
      <w:r>
        <w:t>(здоровы)  - 1246чел.</w:t>
      </w:r>
      <w:r w:rsidR="005343A6">
        <w:t>-20%</w:t>
      </w:r>
    </w:p>
    <w:p w:rsidR="005343A6" w:rsidRDefault="006B0C53">
      <w:r w:rsidRPr="0025112C">
        <w:rPr>
          <w:b/>
        </w:rPr>
        <w:t>2 гр</w:t>
      </w:r>
      <w:r w:rsidR="0025112C">
        <w:rPr>
          <w:b/>
        </w:rPr>
        <w:t>уппа</w:t>
      </w:r>
      <w:bookmarkStart w:id="0" w:name="_GoBack"/>
      <w:bookmarkEnd w:id="0"/>
      <w:r>
        <w:t xml:space="preserve"> </w:t>
      </w:r>
      <w:r w:rsidR="001A5AF0">
        <w:t>(</w:t>
      </w:r>
      <w:r>
        <w:t>имеют факторы риска</w:t>
      </w:r>
      <w:r w:rsidR="0025112C">
        <w:t xml:space="preserve"> </w:t>
      </w:r>
      <w:r>
        <w:t>хронических неинфекционных заболеваний</w:t>
      </w:r>
      <w:r w:rsidR="005343A6">
        <w:t>, но нет явных заболеваний)-761чел.-12,2%</w:t>
      </w:r>
    </w:p>
    <w:p w:rsidR="00E106BE" w:rsidRDefault="006B0C53">
      <w:r>
        <w:t xml:space="preserve"> </w:t>
      </w:r>
      <w:r w:rsidRPr="0025112C">
        <w:rPr>
          <w:b/>
        </w:rPr>
        <w:t>3а группа</w:t>
      </w:r>
      <w:r>
        <w:t xml:space="preserve"> </w:t>
      </w:r>
      <w:r w:rsidR="005343A6">
        <w:t>(</w:t>
      </w:r>
      <w:r>
        <w:t xml:space="preserve">имеют хронические </w:t>
      </w:r>
      <w:r w:rsidR="0025112C">
        <w:t xml:space="preserve"> сердечн</w:t>
      </w:r>
      <w:proofErr w:type="gramStart"/>
      <w:r w:rsidR="0025112C">
        <w:t>о-</w:t>
      </w:r>
      <w:proofErr w:type="gramEnd"/>
      <w:r w:rsidR="0025112C">
        <w:t xml:space="preserve"> сосудистые заболевания, либо сахарный диабет, либо онкологиче</w:t>
      </w:r>
      <w:r w:rsidR="00E106BE">
        <w:t>с</w:t>
      </w:r>
      <w:r w:rsidR="0025112C">
        <w:t>кие заболевания,</w:t>
      </w:r>
      <w:r w:rsidR="005343A6">
        <w:t xml:space="preserve"> либо</w:t>
      </w:r>
      <w:r w:rsidR="0025112C">
        <w:t xml:space="preserve"> бронхиальную астму, </w:t>
      </w:r>
      <w:proofErr w:type="spellStart"/>
      <w:r w:rsidR="0025112C">
        <w:t>обструктивный</w:t>
      </w:r>
      <w:proofErr w:type="spellEnd"/>
      <w:r w:rsidR="0025112C">
        <w:t xml:space="preserve"> бронхит)- 4237чел. </w:t>
      </w:r>
      <w:r w:rsidR="005343A6">
        <w:t>-</w:t>
      </w:r>
      <w:r w:rsidR="00E106BE">
        <w:t>67,8%</w:t>
      </w:r>
    </w:p>
    <w:p w:rsidR="00E45984" w:rsidRDefault="0025112C">
      <w:r w:rsidRPr="0025112C">
        <w:rPr>
          <w:b/>
        </w:rPr>
        <w:t>3бгруппа</w:t>
      </w:r>
      <w:r w:rsidR="00E106BE">
        <w:t xml:space="preserve"> (имеют</w:t>
      </w:r>
      <w:r>
        <w:t xml:space="preserve"> другие заболевани</w:t>
      </w:r>
      <w:r w:rsidR="00E106BE">
        <w:t>я) 1279-20%</w:t>
      </w:r>
    </w:p>
    <w:p w:rsidR="00B726B7" w:rsidRDefault="00B726B7">
      <w:r>
        <w:t>Исполнитель: зав. ОМП Гусева Н.И.</w:t>
      </w:r>
    </w:p>
    <w:p w:rsidR="0046269C" w:rsidRDefault="0046269C"/>
    <w:sectPr w:rsidR="0046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0"/>
    <w:rsid w:val="000034FE"/>
    <w:rsid w:val="00021EEE"/>
    <w:rsid w:val="00053007"/>
    <w:rsid w:val="001A5AF0"/>
    <w:rsid w:val="002215CC"/>
    <w:rsid w:val="0025112C"/>
    <w:rsid w:val="002733A4"/>
    <w:rsid w:val="0046269C"/>
    <w:rsid w:val="00485C50"/>
    <w:rsid w:val="005343A6"/>
    <w:rsid w:val="00632630"/>
    <w:rsid w:val="006875B3"/>
    <w:rsid w:val="006B0C53"/>
    <w:rsid w:val="007B6C88"/>
    <w:rsid w:val="00817020"/>
    <w:rsid w:val="00941FE4"/>
    <w:rsid w:val="009C54BF"/>
    <w:rsid w:val="00A8479D"/>
    <w:rsid w:val="00AB3F6F"/>
    <w:rsid w:val="00AB7D0E"/>
    <w:rsid w:val="00B726B7"/>
    <w:rsid w:val="00BF648B"/>
    <w:rsid w:val="00CA20A7"/>
    <w:rsid w:val="00E106BE"/>
    <w:rsid w:val="00E3005C"/>
    <w:rsid w:val="00E44060"/>
    <w:rsid w:val="00E45984"/>
    <w:rsid w:val="00F1010C"/>
    <w:rsid w:val="00F803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3</cp:revision>
  <cp:lastPrinted>2024-01-22T06:59:00Z</cp:lastPrinted>
  <dcterms:created xsi:type="dcterms:W3CDTF">2024-01-23T05:48:00Z</dcterms:created>
  <dcterms:modified xsi:type="dcterms:W3CDTF">2024-01-23T06:00:00Z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1221931128</vt:i4>
  </property>
</Properties>
</file>